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0" w:rsidRPr="00D37C00" w:rsidRDefault="00D37C00" w:rsidP="00D37C00">
      <w:pPr>
        <w:spacing w:after="157" w:line="240" w:lineRule="atLeast"/>
        <w:outlineLvl w:val="0"/>
        <w:rPr>
          <w:rFonts w:ascii="Georgia" w:eastAsia="Times New Roman" w:hAnsi="Georgia" w:cs="Times New Roman"/>
          <w:color w:val="15568E"/>
          <w:kern w:val="36"/>
          <w:sz w:val="48"/>
          <w:szCs w:val="48"/>
          <w:shd w:val="clear" w:color="auto" w:fill="FFFFFF"/>
          <w:lang w:eastAsia="es-CO"/>
        </w:rPr>
      </w:pPr>
      <w:r w:rsidRPr="00D37C00">
        <w:rPr>
          <w:rFonts w:ascii="Georgia" w:eastAsia="Times New Roman" w:hAnsi="Georgia" w:cs="Times New Roman"/>
          <w:color w:val="15568E"/>
          <w:kern w:val="36"/>
          <w:sz w:val="48"/>
          <w:szCs w:val="48"/>
          <w:shd w:val="clear" w:color="auto" w:fill="FFFFFF"/>
          <w:lang w:eastAsia="es-CO"/>
        </w:rPr>
        <w:t>Estudio revela las 20 carreras con más demanda laboral en Colombia</w:t>
      </w:r>
    </w:p>
    <w:p w:rsidR="00D37C00" w:rsidRPr="00D37C00" w:rsidRDefault="00D37C00" w:rsidP="00D37C00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es-CO"/>
        </w:rPr>
      </w:pPr>
      <w:hyperlink r:id="rId5" w:history="1">
        <w:r w:rsidRPr="00D37C00">
          <w:rPr>
            <w:rFonts w:ascii="Verdana" w:eastAsia="Times New Roman" w:hAnsi="Verdana" w:cs="Times New Roman"/>
            <w:b/>
            <w:bCs/>
            <w:color w:val="000000"/>
            <w:sz w:val="16"/>
            <w:u w:val="single"/>
            <w:lang w:eastAsia="es-CO"/>
          </w:rPr>
          <w:t>Redacción elcolombiano.com</w:t>
        </w:r>
      </w:hyperlink>
      <w:r w:rsidRPr="00D37C00">
        <w:rPr>
          <w:rFonts w:ascii="Verdana" w:eastAsia="Times New Roman" w:hAnsi="Verdana" w:cs="Times New Roman"/>
          <w:color w:val="000000"/>
          <w:sz w:val="16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es-CO"/>
        </w:rPr>
        <w:t>| Medellín |</w:t>
      </w:r>
      <w:r w:rsidRPr="00D37C00">
        <w:rPr>
          <w:rFonts w:ascii="Verdana" w:eastAsia="Times New Roman" w:hAnsi="Verdana" w:cs="Times New Roman"/>
          <w:color w:val="000000"/>
          <w:sz w:val="16"/>
          <w:lang w:eastAsia="es-CO"/>
        </w:rPr>
        <w:t> </w:t>
      </w:r>
      <w:r w:rsidRPr="00D37C00">
        <w:rPr>
          <w:rFonts w:ascii="Verdana" w:eastAsia="Times New Roman" w:hAnsi="Verdana" w:cs="Times New Roman"/>
          <w:b/>
          <w:bCs/>
          <w:color w:val="990000"/>
          <w:sz w:val="16"/>
          <w:szCs w:val="16"/>
          <w:shd w:val="clear" w:color="auto" w:fill="FFFFFF"/>
          <w:lang w:eastAsia="es-CO"/>
        </w:rPr>
        <w:t>Publicado el 16 de agosto de 2011</w:t>
      </w:r>
    </w:p>
    <w:p w:rsidR="00D37C00" w:rsidRPr="00D37C00" w:rsidRDefault="00D37C00" w:rsidP="00D37C00">
      <w:pPr>
        <w:spacing w:after="0" w:line="336" w:lineRule="atLeast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</w:pPr>
      <w:r w:rsidRPr="00D37C00">
        <w:rPr>
          <w:rFonts w:ascii="Verdana" w:eastAsia="Times New Roman" w:hAnsi="Verdana" w:cs="Times New Roman"/>
          <w:b/>
          <w:bCs/>
          <w:color w:val="000000"/>
          <w:sz w:val="21"/>
          <w:lang w:eastAsia="es-CO"/>
        </w:rPr>
        <w:t>Las empresas de Colombia requieren con más frecuencia administradores e ingenieros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t>, según revela un estudio de los portales Universia.net.co y Trabajando.com.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El estudio, que se realizó a partir de 9.000 vacantes publicadas en portales de empleo,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t xml:space="preserve"> </w:t>
      </w:r>
      <w:r w:rsidRPr="00D37C00">
        <w:rPr>
          <w:rFonts w:ascii="Verdana" w:eastAsia="Times New Roman" w:hAnsi="Verdana" w:cs="Times New Roman"/>
          <w:b/>
          <w:bCs/>
          <w:color w:val="000000"/>
          <w:sz w:val="21"/>
          <w:lang w:eastAsia="es-CO"/>
        </w:rPr>
        <w:t>estableció las 20 carreras más demandadas por las empresas en el país. La lista la encabezan los pregrados relacionados con las áreas de Economía e Ingeniería. </w:t>
      </w:r>
      <w:r w:rsidRPr="00D37C00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b/>
          <w:bCs/>
          <w:color w:val="000000"/>
          <w:sz w:val="21"/>
          <w:lang w:eastAsia="es-CO"/>
        </w:rPr>
        <w:t>Administración de Empresas ocupó el primer lugar, con 17,6 por ciento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t>, seguido de Ingeniería Industrial con 8 por ciento, Negocios Internacionales con 7,3 por ciento e Ingeniería de Sistemas, con 7,1 por ciento.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Para Javier Galán, Subdirector del Observatorio Económico Financiero y Empresarial de la Universidad Sergio Arboleda, de Bogotá, la demanda laboral por egresados de Administración de Empresas se debe a que "es una carrera muy general y ofrece la posibilidad de especializarse en variados temas o áreas de conocimiento".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En el listado se destaca la aparición de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b/>
          <w:bCs/>
          <w:color w:val="000000"/>
          <w:sz w:val="21"/>
          <w:lang w:eastAsia="es-CO"/>
        </w:rPr>
        <w:t>carreras como la Arqueología y Mercadotecnia, por encima de pregrados como Arquitectura, Derecho, Comunicación Social e Ingeniería Mecánica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t>.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b/>
          <w:bCs/>
          <w:color w:val="000000"/>
          <w:sz w:val="21"/>
          <w:lang w:eastAsia="es-CO"/>
        </w:rPr>
        <w:t>Listado completo </w:t>
      </w:r>
      <w:r w:rsidRPr="00D37C00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t>Administración de Empresas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17.6%</w:t>
      </w:r>
    </w:p>
    <w:p w:rsidR="00D37C00" w:rsidRPr="00D37C00" w:rsidRDefault="00D37C00" w:rsidP="00D37C00">
      <w:pPr>
        <w:spacing w:after="0" w:line="336" w:lineRule="atLeast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</w:pP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t>Ingeniería Industrial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8%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Administración de Negocios Internacionales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7.3%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lastRenderedPageBreak/>
        <w:t>Ingeniería en Informática / Sistemas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7.1%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Ingeniería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5.4%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Contador General / Contabilidad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5.2%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Economía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5.1%</w:t>
      </w:r>
    </w:p>
    <w:p w:rsidR="00D37C00" w:rsidRPr="00D37C00" w:rsidRDefault="00D37C00" w:rsidP="00D37C00">
      <w:pPr>
        <w:spacing w:line="336" w:lineRule="atLeast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</w:pP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t>Psicología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4.6%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Ingeniería Civil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4.2%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Administración de Ventas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3.8%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Arqueología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3.7%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Marketing / Mercadotecnia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3.4%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Arquitectura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3.3%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Informática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2.8%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Ingeniería Electrónica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2.7%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Administración Financiera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2.7%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lastRenderedPageBreak/>
        <w:t>Abogacía / Derecho / Leyes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2.7%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Administración de Empresas de Servicios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2.5%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Comunicación Social / Empresarial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2.4%</w:t>
      </w:r>
      <w:r w:rsidRPr="00D37C00">
        <w:rPr>
          <w:rFonts w:ascii="Verdana" w:eastAsia="Times New Roman" w:hAnsi="Verdana" w:cs="Times New Roman"/>
          <w:color w:val="000000"/>
          <w:sz w:val="21"/>
          <w:lang w:eastAsia="es-CO"/>
        </w:rPr>
        <w:t> 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Ingeniería Mecánica</w:t>
      </w:r>
      <w:r w:rsidRPr="00D37C0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s-CO"/>
        </w:rPr>
        <w:br/>
        <w:t>2.4%</w:t>
      </w:r>
    </w:p>
    <w:p w:rsidR="00A14A98" w:rsidRPr="00856C11" w:rsidRDefault="00A14A98" w:rsidP="00856C11"/>
    <w:sectPr w:rsidR="00A14A98" w:rsidRPr="00856C11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205"/>
    <w:multiLevelType w:val="hybridMultilevel"/>
    <w:tmpl w:val="17F8DC76"/>
    <w:lvl w:ilvl="0" w:tplc="3A401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A1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02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4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E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A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0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E05BEE"/>
    <w:multiLevelType w:val="hybridMultilevel"/>
    <w:tmpl w:val="4886974A"/>
    <w:lvl w:ilvl="0" w:tplc="56940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82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4E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82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4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0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AA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07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FC554E"/>
    <w:multiLevelType w:val="hybridMultilevel"/>
    <w:tmpl w:val="C2608DFC"/>
    <w:lvl w:ilvl="0" w:tplc="7152E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E5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8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AC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05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8D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C5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73A3"/>
    <w:multiLevelType w:val="hybridMultilevel"/>
    <w:tmpl w:val="E822F334"/>
    <w:lvl w:ilvl="0" w:tplc="DBA4E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48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8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60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07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8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8D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E8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27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56C11"/>
    <w:rsid w:val="003B60C9"/>
    <w:rsid w:val="00834AF1"/>
    <w:rsid w:val="00856C11"/>
    <w:rsid w:val="00A14A98"/>
    <w:rsid w:val="00A532B6"/>
    <w:rsid w:val="00AA3991"/>
    <w:rsid w:val="00D3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11"/>
  </w:style>
  <w:style w:type="paragraph" w:styleId="Ttulo1">
    <w:name w:val="heading 1"/>
    <w:basedOn w:val="Normal"/>
    <w:link w:val="Ttulo1Car"/>
    <w:uiPriority w:val="9"/>
    <w:qFormat/>
    <w:rsid w:val="00D3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7C0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37C0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37C0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3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56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551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682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637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454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51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64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217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637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178">
              <w:marLeft w:val="0"/>
              <w:marRight w:val="0"/>
              <w:marTop w:val="0"/>
              <w:marBottom w:val="313"/>
              <w:divBdr>
                <w:top w:val="dotted" w:sz="2" w:space="0" w:color="CCCCCC"/>
                <w:left w:val="dotted" w:sz="2" w:space="0" w:color="CCCCCC"/>
                <w:bottom w:val="dotted" w:sz="6" w:space="8" w:color="CCCCCC"/>
                <w:right w:val="dotted" w:sz="2" w:space="0" w:color="CCCCCC"/>
              </w:divBdr>
            </w:div>
          </w:divsChild>
        </w:div>
        <w:div w:id="1003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07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1772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92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866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912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33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402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77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colombiano.com/EnviarEmailAutor2.asp?email=luisp@elcolombiano.com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2011-08-17T02:32:00Z</dcterms:created>
  <dcterms:modified xsi:type="dcterms:W3CDTF">2011-08-17T02:53:00Z</dcterms:modified>
</cp:coreProperties>
</file>