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471" w:rsidRPr="00AE5471" w:rsidRDefault="00AE5471" w:rsidP="00AE5471">
      <w:pPr>
        <w:shd w:val="clear" w:color="auto" w:fill="FFFFFF"/>
        <w:spacing w:after="0" w:line="480" w:lineRule="atLeast"/>
        <w:outlineLvl w:val="0"/>
        <w:rPr>
          <w:rFonts w:ascii="Univers67BC" w:eastAsia="Times New Roman" w:hAnsi="Univers67BC" w:cs="Times New Roman"/>
          <w:caps/>
          <w:color w:val="191919"/>
          <w:kern w:val="36"/>
          <w:sz w:val="45"/>
          <w:szCs w:val="45"/>
          <w:lang w:eastAsia="es-CO"/>
        </w:rPr>
      </w:pPr>
      <w:r w:rsidRPr="00AE5471">
        <w:rPr>
          <w:rFonts w:ascii="Univers67BC" w:eastAsia="Times New Roman" w:hAnsi="Univers67BC" w:cs="Times New Roman"/>
          <w:caps/>
          <w:color w:val="191919"/>
          <w:kern w:val="36"/>
          <w:sz w:val="45"/>
          <w:szCs w:val="45"/>
          <w:lang w:eastAsia="es-CO"/>
        </w:rPr>
        <w:t>LAS HERRAMIENTAS PARA PROTEGER A LOS MENORES DE LOS RIESGOS DE LA RED</w:t>
      </w:r>
    </w:p>
    <w:p w:rsidR="00A14A98" w:rsidRDefault="00AE5471">
      <w:r>
        <w:rPr>
          <w:noProof/>
          <w:lang w:eastAsia="es-CO"/>
        </w:rPr>
        <w:drawing>
          <wp:inline distT="0" distB="0" distL="0" distR="0">
            <wp:extent cx="5612130" cy="2810198"/>
            <wp:effectExtent l="19050" t="0" r="7620" b="0"/>
            <wp:docPr id="1" name="Imagen 1" descr="Seguridad informá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guridad informática"/>
                    <pic:cNvPicPr>
                      <a:picLocks noChangeAspect="1" noChangeArrowheads="1"/>
                    </pic:cNvPicPr>
                  </pic:nvPicPr>
                  <pic:blipFill>
                    <a:blip r:embed="rId4" cstate="print"/>
                    <a:srcRect/>
                    <a:stretch>
                      <a:fillRect/>
                    </a:stretch>
                  </pic:blipFill>
                  <pic:spPr bwMode="auto">
                    <a:xfrm>
                      <a:off x="0" y="0"/>
                      <a:ext cx="5612130" cy="2810198"/>
                    </a:xfrm>
                    <a:prstGeom prst="rect">
                      <a:avLst/>
                    </a:prstGeom>
                    <a:noFill/>
                    <a:ln w="9525">
                      <a:noFill/>
                      <a:miter lim="800000"/>
                      <a:headEnd/>
                      <a:tailEnd/>
                    </a:ln>
                  </pic:spPr>
                </pic:pic>
              </a:graphicData>
            </a:graphic>
          </wp:inline>
        </w:drawing>
      </w:r>
    </w:p>
    <w:p w:rsidR="00AE5471" w:rsidRDefault="00AE5471" w:rsidP="00AE5471">
      <w:pPr>
        <w:shd w:val="clear" w:color="auto" w:fill="FFFFFF"/>
        <w:spacing w:after="0" w:line="240" w:lineRule="auto"/>
        <w:rPr>
          <w:rFonts w:ascii="Arial" w:eastAsia="Times New Roman" w:hAnsi="Arial" w:cs="Arial"/>
          <w:color w:val="666666"/>
          <w:sz w:val="15"/>
          <w:szCs w:val="15"/>
          <w:lang w:eastAsia="es-CO"/>
        </w:rPr>
      </w:pPr>
      <w:r w:rsidRPr="00AE5471">
        <w:rPr>
          <w:rFonts w:ascii="Arial" w:eastAsia="Times New Roman" w:hAnsi="Arial" w:cs="Arial"/>
          <w:color w:val="666666"/>
          <w:sz w:val="15"/>
          <w:szCs w:val="15"/>
          <w:lang w:eastAsia="es-CO"/>
        </w:rPr>
        <w:t>Por:</w:t>
      </w:r>
      <w:r w:rsidRPr="00AE5471">
        <w:rPr>
          <w:rFonts w:ascii="Arial" w:eastAsia="Times New Roman" w:hAnsi="Arial" w:cs="Arial"/>
          <w:color w:val="666666"/>
          <w:sz w:val="15"/>
          <w:lang w:eastAsia="es-CO"/>
        </w:rPr>
        <w:t> </w:t>
      </w:r>
      <w:hyperlink r:id="rId5" w:history="1">
        <w:r w:rsidRPr="00AE5471">
          <w:rPr>
            <w:rFonts w:ascii="Arial" w:eastAsia="Times New Roman" w:hAnsi="Arial" w:cs="Arial"/>
            <w:color w:val="666666"/>
            <w:sz w:val="15"/>
            <w:u w:val="single"/>
            <w:lang w:eastAsia="es-CO"/>
          </w:rPr>
          <w:t>REDACCIÓN</w:t>
        </w:r>
      </w:hyperlink>
      <w:r>
        <w:rPr>
          <w:rFonts w:ascii="Arial" w:eastAsia="Times New Roman" w:hAnsi="Arial" w:cs="Arial"/>
          <w:color w:val="666666"/>
          <w:sz w:val="15"/>
          <w:szCs w:val="15"/>
          <w:lang w:eastAsia="es-CO"/>
        </w:rPr>
        <w:t xml:space="preserve"> ADN  </w:t>
      </w:r>
      <w:r w:rsidRPr="00AE5471">
        <w:rPr>
          <w:rFonts w:ascii="Arial" w:eastAsia="Times New Roman" w:hAnsi="Arial" w:cs="Arial"/>
          <w:color w:val="666666"/>
          <w:sz w:val="15"/>
          <w:szCs w:val="15"/>
          <w:lang w:eastAsia="es-CO"/>
        </w:rPr>
        <w:t>-</w:t>
      </w:r>
      <w:r w:rsidRPr="00AE5471">
        <w:rPr>
          <w:rFonts w:ascii="Arial" w:eastAsia="Times New Roman" w:hAnsi="Arial" w:cs="Arial"/>
          <w:color w:val="666666"/>
          <w:sz w:val="15"/>
          <w:lang w:eastAsia="es-CO"/>
        </w:rPr>
        <w:t> </w:t>
      </w:r>
      <w:r w:rsidRPr="00AE5471">
        <w:rPr>
          <w:rFonts w:ascii="Arial" w:eastAsia="Times New Roman" w:hAnsi="Arial" w:cs="Arial"/>
          <w:color w:val="666666"/>
          <w:sz w:val="15"/>
          <w:szCs w:val="15"/>
          <w:lang w:eastAsia="es-CO"/>
        </w:rPr>
        <w:t>Bogotá | 04/02/13</w:t>
      </w:r>
    </w:p>
    <w:p w:rsidR="00AE5471" w:rsidRDefault="00AE5471" w:rsidP="00AE5471">
      <w:pPr>
        <w:shd w:val="clear" w:color="auto" w:fill="FFFFFF"/>
        <w:spacing w:after="0" w:line="240" w:lineRule="auto"/>
        <w:rPr>
          <w:rFonts w:ascii="Arial" w:eastAsia="Times New Roman" w:hAnsi="Arial" w:cs="Arial"/>
          <w:color w:val="666666"/>
          <w:sz w:val="15"/>
          <w:szCs w:val="15"/>
          <w:lang w:eastAsia="es-CO"/>
        </w:rPr>
      </w:pPr>
    </w:p>
    <w:p w:rsidR="00AE5471" w:rsidRDefault="00AE5471" w:rsidP="00AE5471">
      <w:pPr>
        <w:pStyle w:val="Ttulo2"/>
        <w:shd w:val="clear" w:color="auto" w:fill="FFFFFF"/>
        <w:spacing w:before="150"/>
        <w:rPr>
          <w:rFonts w:ascii="Univers57C" w:hAnsi="Univers57C"/>
          <w:b w:val="0"/>
          <w:bCs w:val="0"/>
          <w:caps/>
          <w:color w:val="3B3B3B"/>
          <w:sz w:val="39"/>
          <w:szCs w:val="39"/>
        </w:rPr>
      </w:pPr>
      <w:r>
        <w:rPr>
          <w:rFonts w:ascii="Univers57C" w:hAnsi="Univers57C"/>
          <w:b w:val="0"/>
          <w:bCs w:val="0"/>
          <w:caps/>
          <w:color w:val="3B3B3B"/>
          <w:sz w:val="39"/>
          <w:szCs w:val="39"/>
        </w:rPr>
        <w:t>RED PAPAZ DIO A CONOCER 10 COMPORTAMIENTOS DIGITALES QUE CONTRIBUIRÍAN A ESTE OBJETIVO.</w:t>
      </w:r>
    </w:p>
    <w:p w:rsidR="00AE5471" w:rsidRDefault="00AE5471" w:rsidP="00AE5471">
      <w:pPr>
        <w:pStyle w:val="NormalWeb"/>
        <w:shd w:val="clear" w:color="auto" w:fill="FFFFFF"/>
        <w:spacing w:line="285" w:lineRule="atLeast"/>
        <w:rPr>
          <w:rFonts w:ascii="HelveticaNeue" w:hAnsi="HelveticaNeue"/>
          <w:color w:val="191919"/>
          <w:sz w:val="21"/>
          <w:szCs w:val="21"/>
        </w:rPr>
      </w:pPr>
      <w:r>
        <w:rPr>
          <w:rFonts w:ascii="HelveticaNeue" w:hAnsi="HelveticaNeue"/>
          <w:color w:val="191919"/>
          <w:sz w:val="21"/>
          <w:szCs w:val="21"/>
        </w:rPr>
        <w:t>Con motivo de la celebración, este martes, del día Mundial de la Internet Segura,</w:t>
      </w:r>
      <w:r>
        <w:rPr>
          <w:rStyle w:val="apple-converted-space"/>
          <w:rFonts w:ascii="HelveticaNeue" w:hAnsi="HelveticaNeue"/>
          <w:b/>
          <w:bCs/>
          <w:color w:val="191919"/>
          <w:sz w:val="21"/>
          <w:szCs w:val="21"/>
        </w:rPr>
        <w:t> </w:t>
      </w:r>
      <w:r>
        <w:rPr>
          <w:rStyle w:val="Textoennegrita"/>
          <w:rFonts w:ascii="HelveticaNeue" w:hAnsi="HelveticaNeue"/>
          <w:color w:val="191919"/>
          <w:sz w:val="21"/>
          <w:szCs w:val="21"/>
        </w:rPr>
        <w:t>la Red Papaz dio a conocer comportamientos que podrían incidir positivamente en la interacción con las nuevas tecnologías para adultos, niñas, niños, adolescentes y jóvenes colombianos.</w:t>
      </w:r>
    </w:p>
    <w:p w:rsidR="00AE5471" w:rsidRDefault="00AE5471" w:rsidP="00AE5471">
      <w:pPr>
        <w:pStyle w:val="NormalWeb"/>
        <w:shd w:val="clear" w:color="auto" w:fill="FFFFFF"/>
        <w:spacing w:line="285" w:lineRule="atLeast"/>
        <w:rPr>
          <w:rFonts w:ascii="HelveticaNeue" w:hAnsi="HelveticaNeue"/>
          <w:color w:val="191919"/>
          <w:sz w:val="21"/>
          <w:szCs w:val="21"/>
        </w:rPr>
      </w:pPr>
      <w:r>
        <w:rPr>
          <w:rFonts w:ascii="HelveticaNeue" w:hAnsi="HelveticaNeue"/>
          <w:color w:val="191919"/>
          <w:sz w:val="21"/>
          <w:szCs w:val="21"/>
        </w:rPr>
        <w:t xml:space="preserve">Esta herramienta fue desarrollada en alianza con el Ministerio TIC, el Ministerio de Educación, el Grupo de investigaciones de Delitos Informáticos de la </w:t>
      </w:r>
      <w:proofErr w:type="spellStart"/>
      <w:r>
        <w:rPr>
          <w:rFonts w:ascii="HelveticaNeue" w:hAnsi="HelveticaNeue"/>
          <w:color w:val="191919"/>
          <w:sz w:val="21"/>
          <w:szCs w:val="21"/>
        </w:rPr>
        <w:t>Dijin</w:t>
      </w:r>
      <w:proofErr w:type="spellEnd"/>
      <w:r>
        <w:rPr>
          <w:rFonts w:ascii="HelveticaNeue" w:hAnsi="HelveticaNeue"/>
          <w:color w:val="191919"/>
          <w:sz w:val="21"/>
          <w:szCs w:val="21"/>
        </w:rPr>
        <w:t xml:space="preserve">, Policía Nacional, ETB, Fundación Telefónica, Microsoft Colombia y la Fundación Alberto </w:t>
      </w:r>
      <w:proofErr w:type="spellStart"/>
      <w:r>
        <w:rPr>
          <w:rFonts w:ascii="HelveticaNeue" w:hAnsi="HelveticaNeue"/>
          <w:color w:val="191919"/>
          <w:sz w:val="21"/>
          <w:szCs w:val="21"/>
        </w:rPr>
        <w:t>Merani</w:t>
      </w:r>
      <w:proofErr w:type="spellEnd"/>
      <w:r>
        <w:rPr>
          <w:rFonts w:ascii="HelveticaNeue" w:hAnsi="HelveticaNeue"/>
          <w:color w:val="191919"/>
          <w:sz w:val="21"/>
          <w:szCs w:val="21"/>
        </w:rPr>
        <w:t>.</w:t>
      </w:r>
    </w:p>
    <w:p w:rsidR="00AE5471" w:rsidRDefault="00AE5471" w:rsidP="00AE5471">
      <w:pPr>
        <w:pStyle w:val="NormalWeb"/>
        <w:shd w:val="clear" w:color="auto" w:fill="FFFFFF"/>
        <w:spacing w:line="285" w:lineRule="atLeast"/>
        <w:rPr>
          <w:rFonts w:ascii="HelveticaNeue" w:hAnsi="HelveticaNeue"/>
          <w:color w:val="191919"/>
          <w:sz w:val="21"/>
          <w:szCs w:val="21"/>
        </w:rPr>
      </w:pPr>
      <w:r>
        <w:rPr>
          <w:rFonts w:ascii="HelveticaNeue" w:hAnsi="HelveticaNeue"/>
          <w:color w:val="191919"/>
          <w:sz w:val="21"/>
          <w:szCs w:val="21"/>
        </w:rPr>
        <w:t>Entre los comportamientos, que se encuentran en el link</w:t>
      </w:r>
      <w:r>
        <w:rPr>
          <w:rStyle w:val="apple-converted-space"/>
          <w:rFonts w:ascii="HelveticaNeue" w:hAnsi="HelveticaNeue"/>
          <w:color w:val="191919"/>
          <w:sz w:val="21"/>
          <w:szCs w:val="21"/>
        </w:rPr>
        <w:t> </w:t>
      </w:r>
      <w:hyperlink r:id="rId6" w:history="1">
        <w:r>
          <w:rPr>
            <w:rStyle w:val="Hipervnculo"/>
            <w:rFonts w:ascii="HelveticaNeue" w:hAnsi="HelveticaNeue"/>
            <w:sz w:val="21"/>
            <w:szCs w:val="21"/>
            <w:shd w:val="clear" w:color="auto" w:fill="FFEC88"/>
          </w:rPr>
          <w:t>www.tus10comportamientosdigitales.com</w:t>
        </w:r>
      </w:hyperlink>
      <w:r>
        <w:rPr>
          <w:rFonts w:ascii="HelveticaNeue" w:hAnsi="HelveticaNeue"/>
          <w:color w:val="191919"/>
          <w:sz w:val="21"/>
          <w:szCs w:val="21"/>
        </w:rPr>
        <w:t xml:space="preserve">, se destaca: “utilizo las TIC, respetando a los otros, respetándome y haciéndome respetar; utilizo las TIC, respetando a los otros, respetándome y haciéndome respetar; soy consciente de que los menores de edad requieren especial cuidado y acompañamiento en el uso de las TIC y no utilizo las TIC para promover, consultar, ver, comprar, compartir actividades relacionadas con explotación de menores, pornografía infantil, prostitución infantil, trata de personas, promoción de culturas autodestructivas, organizaciones y/o actividades al margen de la ley o cualquier otra conducta que atente contra los derechos humanos”. </w:t>
      </w:r>
      <w:r>
        <w:rPr>
          <w:rFonts w:ascii="HelveticaNeue" w:hAnsi="HelveticaNeue"/>
          <w:color w:val="191919"/>
          <w:sz w:val="21"/>
          <w:szCs w:val="21"/>
        </w:rPr>
        <w:lastRenderedPageBreak/>
        <w:t>Asimismo, desde mayo del año pasado,</w:t>
      </w:r>
      <w:r>
        <w:rPr>
          <w:rStyle w:val="apple-converted-space"/>
          <w:rFonts w:ascii="HelveticaNeue" w:hAnsi="HelveticaNeue"/>
          <w:color w:val="191919"/>
          <w:sz w:val="21"/>
          <w:szCs w:val="21"/>
        </w:rPr>
        <w:t> </w:t>
      </w:r>
      <w:r>
        <w:rPr>
          <w:rStyle w:val="Textoennegrita"/>
          <w:rFonts w:ascii="HelveticaNeue" w:hAnsi="HelveticaNeue"/>
          <w:color w:val="191919"/>
          <w:sz w:val="21"/>
          <w:szCs w:val="21"/>
        </w:rPr>
        <w:t>Colombia cuenta con</w:t>
      </w:r>
      <w:r>
        <w:rPr>
          <w:rStyle w:val="apple-converted-space"/>
          <w:rFonts w:ascii="HelveticaNeue" w:hAnsi="HelveticaNeue"/>
          <w:b/>
          <w:bCs/>
          <w:color w:val="191919"/>
          <w:sz w:val="21"/>
          <w:szCs w:val="21"/>
        </w:rPr>
        <w:t> </w:t>
      </w:r>
      <w:hyperlink r:id="rId7" w:history="1">
        <w:r>
          <w:rPr>
            <w:rStyle w:val="Hipervnculo"/>
            <w:rFonts w:ascii="HelveticaNeue" w:hAnsi="HelveticaNeue"/>
            <w:sz w:val="21"/>
            <w:szCs w:val="21"/>
            <w:shd w:val="clear" w:color="auto" w:fill="FFEC88"/>
          </w:rPr>
          <w:t>www.teprotejo.org</w:t>
        </w:r>
      </w:hyperlink>
      <w:r>
        <w:rPr>
          <w:rStyle w:val="Textoennegrita"/>
          <w:rFonts w:ascii="HelveticaNeue" w:hAnsi="HelveticaNeue"/>
          <w:color w:val="191919"/>
          <w:sz w:val="21"/>
          <w:szCs w:val="21"/>
        </w:rPr>
        <w:t>, la primera línea virtual de denuncia para la protección de la infancia y adolescencia en Colombia.</w:t>
      </w:r>
    </w:p>
    <w:p w:rsidR="00AE5471" w:rsidRDefault="00AE5471" w:rsidP="00AE5471">
      <w:pPr>
        <w:pStyle w:val="NormalWeb"/>
        <w:shd w:val="clear" w:color="auto" w:fill="FFFFFF"/>
        <w:spacing w:line="285" w:lineRule="atLeast"/>
        <w:rPr>
          <w:rFonts w:ascii="HelveticaNeue" w:hAnsi="HelveticaNeue"/>
          <w:color w:val="191919"/>
          <w:sz w:val="21"/>
          <w:szCs w:val="21"/>
        </w:rPr>
      </w:pPr>
      <w:r>
        <w:rPr>
          <w:rFonts w:ascii="HelveticaNeue" w:hAnsi="HelveticaNeue"/>
          <w:color w:val="191919"/>
          <w:sz w:val="21"/>
          <w:szCs w:val="21"/>
        </w:rPr>
        <w:t xml:space="preserve">A través de este canal, la ciudadanía puede denunciar, de forma completamente anónima, contenidos en Internet de abuso sexual, explotación sexual comercial, pornografía infantil, </w:t>
      </w:r>
      <w:proofErr w:type="spellStart"/>
      <w:r>
        <w:rPr>
          <w:rFonts w:ascii="HelveticaNeue" w:hAnsi="HelveticaNeue"/>
          <w:color w:val="191919"/>
          <w:sz w:val="21"/>
          <w:szCs w:val="21"/>
        </w:rPr>
        <w:t>ciberacoso</w:t>
      </w:r>
      <w:proofErr w:type="spellEnd"/>
      <w:r>
        <w:rPr>
          <w:rFonts w:ascii="HelveticaNeue" w:hAnsi="HelveticaNeue"/>
          <w:color w:val="191919"/>
          <w:sz w:val="21"/>
          <w:szCs w:val="21"/>
        </w:rPr>
        <w:t xml:space="preserve"> y otras situaciones que afecten a menores de 18 años.</w:t>
      </w:r>
      <w:r>
        <w:rPr>
          <w:rStyle w:val="apple-converted-space"/>
          <w:rFonts w:ascii="HelveticaNeue" w:hAnsi="HelveticaNeue"/>
          <w:color w:val="191919"/>
          <w:sz w:val="21"/>
          <w:szCs w:val="21"/>
        </w:rPr>
        <w:t> </w:t>
      </w:r>
      <w:r>
        <w:rPr>
          <w:rFonts w:ascii="HelveticaNeue" w:hAnsi="HelveticaNeue"/>
          <w:color w:val="191919"/>
          <w:sz w:val="21"/>
          <w:szCs w:val="21"/>
        </w:rPr>
        <w:t xml:space="preserve"> </w:t>
      </w:r>
    </w:p>
    <w:p w:rsidR="00AE5471" w:rsidRDefault="00AE5471" w:rsidP="00AE5471">
      <w:pPr>
        <w:pStyle w:val="Ttulo2"/>
        <w:shd w:val="clear" w:color="auto" w:fill="FFFFFF"/>
        <w:spacing w:before="0" w:line="285" w:lineRule="atLeast"/>
        <w:rPr>
          <w:rFonts w:ascii="HelveticaNeue" w:hAnsi="HelveticaNeue"/>
          <w:b w:val="0"/>
          <w:bCs w:val="0"/>
          <w:color w:val="191919"/>
          <w:sz w:val="36"/>
          <w:szCs w:val="36"/>
        </w:rPr>
      </w:pPr>
      <w:r>
        <w:rPr>
          <w:rFonts w:ascii="HelveticaNeue" w:hAnsi="HelveticaNeue"/>
          <w:b w:val="0"/>
          <w:bCs w:val="0"/>
          <w:color w:val="191919"/>
        </w:rPr>
        <w:t>Día Internacional de la Internet Segura</w:t>
      </w:r>
    </w:p>
    <w:p w:rsidR="00AE5471" w:rsidRDefault="00AE5471" w:rsidP="00AE5471">
      <w:pPr>
        <w:pStyle w:val="NormalWeb"/>
        <w:shd w:val="clear" w:color="auto" w:fill="FFFFFF"/>
        <w:spacing w:line="285" w:lineRule="atLeast"/>
        <w:rPr>
          <w:rFonts w:ascii="HelveticaNeue" w:hAnsi="HelveticaNeue"/>
          <w:color w:val="191919"/>
          <w:sz w:val="21"/>
          <w:szCs w:val="21"/>
        </w:rPr>
      </w:pPr>
      <w:r>
        <w:rPr>
          <w:rFonts w:ascii="HelveticaNeue" w:hAnsi="HelveticaNeue"/>
          <w:color w:val="191919"/>
          <w:sz w:val="21"/>
          <w:szCs w:val="21"/>
        </w:rPr>
        <w:t>En más de 70 países alrededor del mundo se celebra este martes el 'Día Internacional de la Internet Segura', un evento creado hace 10 años en la Comisión Europea que busca reducir las brechas de conocimiento y uso responsable de la Red en todo el mundo.</w:t>
      </w:r>
    </w:p>
    <w:p w:rsidR="00AE5471" w:rsidRDefault="00AE5471" w:rsidP="00AE5471">
      <w:pPr>
        <w:pStyle w:val="NormalWeb"/>
        <w:shd w:val="clear" w:color="auto" w:fill="FFFFFF"/>
        <w:spacing w:line="285" w:lineRule="atLeast"/>
        <w:rPr>
          <w:rFonts w:ascii="HelveticaNeue" w:hAnsi="HelveticaNeue"/>
          <w:color w:val="191919"/>
          <w:sz w:val="21"/>
          <w:szCs w:val="21"/>
        </w:rPr>
      </w:pPr>
      <w:r>
        <w:rPr>
          <w:rFonts w:ascii="HelveticaNeue" w:hAnsi="HelveticaNeue"/>
          <w:color w:val="191919"/>
          <w:sz w:val="21"/>
          <w:szCs w:val="21"/>
        </w:rPr>
        <w:t>Este año el evento tiene como lema 'Conéctate y respeta', cuyo objetivo principal es el de educar y sensibilizar a los menores de edad en temas como la protección de la privacidad y la reducción de todo tipo de violencia y agresión en espacios digitales.</w:t>
      </w:r>
      <w:r>
        <w:rPr>
          <w:rStyle w:val="apple-converted-space"/>
          <w:rFonts w:ascii="HelveticaNeue" w:hAnsi="HelveticaNeue"/>
          <w:color w:val="191919"/>
          <w:sz w:val="21"/>
          <w:szCs w:val="21"/>
        </w:rPr>
        <w:t> </w:t>
      </w:r>
      <w:hyperlink r:id="rId8" w:history="1">
        <w:r>
          <w:rPr>
            <w:rStyle w:val="Hipervnculo"/>
            <w:rFonts w:ascii="HelveticaNeue" w:hAnsi="HelveticaNeue"/>
            <w:sz w:val="21"/>
            <w:szCs w:val="21"/>
            <w:shd w:val="clear" w:color="auto" w:fill="FFEC88"/>
          </w:rPr>
          <w:t>(Lea: Niños no deben pasar más de dos horas diarias frente a una pantalla)</w:t>
        </w:r>
      </w:hyperlink>
    </w:p>
    <w:p w:rsidR="00AE5471" w:rsidRDefault="00AE5471" w:rsidP="00AE5471">
      <w:pPr>
        <w:pStyle w:val="Ttulo2"/>
        <w:shd w:val="clear" w:color="auto" w:fill="FFFFFF"/>
        <w:spacing w:before="0" w:line="285" w:lineRule="atLeast"/>
        <w:rPr>
          <w:rFonts w:ascii="HelveticaNeue" w:hAnsi="HelveticaNeue"/>
          <w:b w:val="0"/>
          <w:bCs w:val="0"/>
          <w:color w:val="191919"/>
          <w:sz w:val="36"/>
          <w:szCs w:val="36"/>
        </w:rPr>
      </w:pPr>
      <w:r>
        <w:rPr>
          <w:rFonts w:ascii="HelveticaNeue" w:hAnsi="HelveticaNeue"/>
          <w:b w:val="0"/>
          <w:bCs w:val="0"/>
          <w:color w:val="191919"/>
        </w:rPr>
        <w:t>La cifra</w:t>
      </w:r>
    </w:p>
    <w:p w:rsidR="00AE5471" w:rsidRDefault="00AE5471" w:rsidP="00AE5471">
      <w:pPr>
        <w:pStyle w:val="NormalWeb"/>
        <w:shd w:val="clear" w:color="auto" w:fill="FFFFFF"/>
        <w:spacing w:line="285" w:lineRule="atLeast"/>
        <w:rPr>
          <w:rFonts w:ascii="HelveticaNeue" w:hAnsi="HelveticaNeue"/>
          <w:color w:val="191919"/>
          <w:sz w:val="21"/>
          <w:szCs w:val="21"/>
        </w:rPr>
      </w:pPr>
      <w:r>
        <w:rPr>
          <w:rFonts w:ascii="HelveticaNeue" w:hAnsi="HelveticaNeue"/>
          <w:color w:val="191919"/>
          <w:sz w:val="21"/>
          <w:szCs w:val="21"/>
        </w:rPr>
        <w:t>2.400 denuncias se han registrado entre abril de 2012 y enero de este año por uso inadecuado de la red.</w:t>
      </w:r>
    </w:p>
    <w:p w:rsidR="00AE5471" w:rsidRDefault="00AE5471" w:rsidP="00AE5471">
      <w:pPr>
        <w:pStyle w:val="NormalWeb"/>
        <w:shd w:val="clear" w:color="auto" w:fill="FFFFFF"/>
        <w:spacing w:line="285" w:lineRule="atLeast"/>
        <w:rPr>
          <w:rFonts w:ascii="HelveticaNeue" w:hAnsi="HelveticaNeue"/>
          <w:color w:val="191919"/>
          <w:sz w:val="21"/>
          <w:szCs w:val="21"/>
        </w:rPr>
      </w:pPr>
      <w:r>
        <w:rPr>
          <w:rFonts w:ascii="HelveticaNeue" w:hAnsi="HelveticaNeue"/>
          <w:color w:val="191919"/>
          <w:sz w:val="21"/>
          <w:szCs w:val="21"/>
        </w:rPr>
        <w:t>REDACCIÓN</w:t>
      </w:r>
    </w:p>
    <w:p w:rsidR="00AE5471" w:rsidRPr="00AE5471" w:rsidRDefault="00AE5471" w:rsidP="00AE5471">
      <w:pPr>
        <w:shd w:val="clear" w:color="auto" w:fill="FFFFFF"/>
        <w:spacing w:after="0" w:line="240" w:lineRule="auto"/>
        <w:rPr>
          <w:rFonts w:ascii="Arial" w:eastAsia="Times New Roman" w:hAnsi="Arial" w:cs="Arial"/>
          <w:color w:val="666666"/>
          <w:sz w:val="15"/>
          <w:szCs w:val="15"/>
          <w:lang w:eastAsia="es-CO"/>
        </w:rPr>
      </w:pPr>
    </w:p>
    <w:p w:rsidR="00AE5471" w:rsidRDefault="00AE5471"/>
    <w:sectPr w:rsidR="00AE5471" w:rsidSect="00A14A9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67BC">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Univers57C">
    <w:altName w:val="Times New Roman"/>
    <w:panose1 w:val="00000000000000000000"/>
    <w:charset w:val="00"/>
    <w:family w:val="roman"/>
    <w:notTrueType/>
    <w:pitch w:val="default"/>
    <w:sig w:usb0="00000000" w:usb1="00000000" w:usb2="00000000" w:usb3="00000000" w:csb0="00000000" w:csb1="00000000"/>
  </w:font>
  <w:font w:name="HelveticaNeue">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5471"/>
    <w:rsid w:val="000932EA"/>
    <w:rsid w:val="003B60C9"/>
    <w:rsid w:val="00420AD7"/>
    <w:rsid w:val="005440C4"/>
    <w:rsid w:val="00595F35"/>
    <w:rsid w:val="005C0244"/>
    <w:rsid w:val="0061111E"/>
    <w:rsid w:val="007C400C"/>
    <w:rsid w:val="00834AF1"/>
    <w:rsid w:val="008447AB"/>
    <w:rsid w:val="00A0315B"/>
    <w:rsid w:val="00A14A98"/>
    <w:rsid w:val="00A532B6"/>
    <w:rsid w:val="00AE5471"/>
    <w:rsid w:val="00BF261D"/>
    <w:rsid w:val="00C527F4"/>
    <w:rsid w:val="00D857C8"/>
    <w:rsid w:val="00D85B3F"/>
    <w:rsid w:val="00E16F0D"/>
    <w:rsid w:val="00EE4A57"/>
    <w:rsid w:val="00FB0C8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98"/>
  </w:style>
  <w:style w:type="paragraph" w:styleId="Ttulo1">
    <w:name w:val="heading 1"/>
    <w:basedOn w:val="Normal"/>
    <w:link w:val="Ttulo1Car"/>
    <w:uiPriority w:val="9"/>
    <w:qFormat/>
    <w:rsid w:val="00AE54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AE54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E5471"/>
    <w:rPr>
      <w:rFonts w:ascii="Times New Roman" w:eastAsia="Times New Roman" w:hAnsi="Times New Roman" w:cs="Times New Roman"/>
      <w:b/>
      <w:bCs/>
      <w:kern w:val="36"/>
      <w:sz w:val="48"/>
      <w:szCs w:val="48"/>
      <w:lang w:eastAsia="es-CO"/>
    </w:rPr>
  </w:style>
  <w:style w:type="paragraph" w:styleId="Textodeglobo">
    <w:name w:val="Balloon Text"/>
    <w:basedOn w:val="Normal"/>
    <w:link w:val="TextodegloboCar"/>
    <w:uiPriority w:val="99"/>
    <w:semiHidden/>
    <w:unhideWhenUsed/>
    <w:rsid w:val="00AE54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5471"/>
    <w:rPr>
      <w:rFonts w:ascii="Tahoma" w:hAnsi="Tahoma" w:cs="Tahoma"/>
      <w:sz w:val="16"/>
      <w:szCs w:val="16"/>
    </w:rPr>
  </w:style>
  <w:style w:type="character" w:customStyle="1" w:styleId="apple-converted-space">
    <w:name w:val="apple-converted-space"/>
    <w:basedOn w:val="Fuentedeprrafopredeter"/>
    <w:rsid w:val="00AE5471"/>
  </w:style>
  <w:style w:type="character" w:styleId="Hipervnculo">
    <w:name w:val="Hyperlink"/>
    <w:basedOn w:val="Fuentedeprrafopredeter"/>
    <w:uiPriority w:val="99"/>
    <w:semiHidden/>
    <w:unhideWhenUsed/>
    <w:rsid w:val="00AE5471"/>
    <w:rPr>
      <w:color w:val="0000FF"/>
      <w:u w:val="single"/>
    </w:rPr>
  </w:style>
  <w:style w:type="character" w:customStyle="1" w:styleId="Ttulo2Car">
    <w:name w:val="Título 2 Car"/>
    <w:basedOn w:val="Fuentedeprrafopredeter"/>
    <w:link w:val="Ttulo2"/>
    <w:uiPriority w:val="9"/>
    <w:semiHidden/>
    <w:rsid w:val="00AE547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E547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E5471"/>
    <w:rPr>
      <w:b/>
      <w:bCs/>
    </w:rPr>
  </w:style>
</w:styles>
</file>

<file path=word/webSettings.xml><?xml version="1.0" encoding="utf-8"?>
<w:webSettings xmlns:r="http://schemas.openxmlformats.org/officeDocument/2006/relationships" xmlns:w="http://schemas.openxmlformats.org/wordprocessingml/2006/main">
  <w:divs>
    <w:div w:id="536940318">
      <w:bodyDiv w:val="1"/>
      <w:marLeft w:val="0"/>
      <w:marRight w:val="0"/>
      <w:marTop w:val="0"/>
      <w:marBottom w:val="0"/>
      <w:divBdr>
        <w:top w:val="none" w:sz="0" w:space="0" w:color="auto"/>
        <w:left w:val="none" w:sz="0" w:space="0" w:color="auto"/>
        <w:bottom w:val="none" w:sz="0" w:space="0" w:color="auto"/>
        <w:right w:val="none" w:sz="0" w:space="0" w:color="auto"/>
      </w:divBdr>
      <w:divsChild>
        <w:div w:id="178083306">
          <w:marLeft w:val="0"/>
          <w:marRight w:val="0"/>
          <w:marTop w:val="0"/>
          <w:marBottom w:val="0"/>
          <w:divBdr>
            <w:top w:val="none" w:sz="0" w:space="0" w:color="auto"/>
            <w:left w:val="none" w:sz="0" w:space="0" w:color="auto"/>
            <w:bottom w:val="none" w:sz="0" w:space="0" w:color="auto"/>
            <w:right w:val="none" w:sz="0" w:space="0" w:color="auto"/>
          </w:divBdr>
        </w:div>
        <w:div w:id="355037560">
          <w:marLeft w:val="0"/>
          <w:marRight w:val="0"/>
          <w:marTop w:val="0"/>
          <w:marBottom w:val="0"/>
          <w:divBdr>
            <w:top w:val="none" w:sz="0" w:space="0" w:color="auto"/>
            <w:left w:val="none" w:sz="0" w:space="0" w:color="auto"/>
            <w:bottom w:val="none" w:sz="0" w:space="0" w:color="auto"/>
            <w:right w:val="none" w:sz="0" w:space="0" w:color="auto"/>
          </w:divBdr>
        </w:div>
      </w:divsChild>
    </w:div>
    <w:div w:id="723257177">
      <w:bodyDiv w:val="1"/>
      <w:marLeft w:val="0"/>
      <w:marRight w:val="0"/>
      <w:marTop w:val="0"/>
      <w:marBottom w:val="0"/>
      <w:divBdr>
        <w:top w:val="none" w:sz="0" w:space="0" w:color="auto"/>
        <w:left w:val="none" w:sz="0" w:space="0" w:color="auto"/>
        <w:bottom w:val="none" w:sz="0" w:space="0" w:color="auto"/>
        <w:right w:val="none" w:sz="0" w:space="0" w:color="auto"/>
      </w:divBdr>
    </w:div>
    <w:div w:id="1984656216">
      <w:bodyDiv w:val="1"/>
      <w:marLeft w:val="0"/>
      <w:marRight w:val="0"/>
      <w:marTop w:val="0"/>
      <w:marBottom w:val="0"/>
      <w:divBdr>
        <w:top w:val="none" w:sz="0" w:space="0" w:color="auto"/>
        <w:left w:val="none" w:sz="0" w:space="0" w:color="auto"/>
        <w:bottom w:val="none" w:sz="0" w:space="0" w:color="auto"/>
        <w:right w:val="none" w:sz="0" w:space="0" w:color="auto"/>
      </w:divBdr>
      <w:divsChild>
        <w:div w:id="443035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arioadn.co/vida/salud/pediatras-pidieron-limitar-tiempo-de-los-ni%C3%B1os-frente-a-pantallas-1.27386" TargetMode="External"/><Relationship Id="rId3" Type="http://schemas.openxmlformats.org/officeDocument/2006/relationships/webSettings" Target="webSettings.xml"/><Relationship Id="rId7" Type="http://schemas.openxmlformats.org/officeDocument/2006/relationships/hyperlink" Target="http://www.teprotej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s10comportamientosdigitales.com/" TargetMode="External"/><Relationship Id="rId5" Type="http://schemas.openxmlformats.org/officeDocument/2006/relationships/hyperlink" Target="http://diarioadn.co/buscador-7.2256?q=REDACCI%C3%93N&amp;configuracion=adn/www/adn.configuraciones&amp;view=norma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2508</Characters>
  <Application>Microsoft Office Word</Application>
  <DocSecurity>0</DocSecurity>
  <Lines>20</Lines>
  <Paragraphs>5</Paragraphs>
  <ScaleCrop>false</ScaleCrop>
  <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2013-02-24T00:31:00Z</dcterms:created>
  <dcterms:modified xsi:type="dcterms:W3CDTF">2013-02-24T00:32:00Z</dcterms:modified>
</cp:coreProperties>
</file>